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78E" w:rsidRDefault="001C478E" w:rsidP="001C478E">
      <w:pPr>
        <w:spacing w:after="0" w:line="480" w:lineRule="auto"/>
        <w:ind w:firstLine="720"/>
        <w:jc w:val="center"/>
        <w:rPr>
          <w:rFonts w:ascii="Times New Roman" w:hAnsi="Times New Roman" w:cs="Times New Roman"/>
          <w:sz w:val="24"/>
          <w:szCs w:val="24"/>
        </w:rPr>
      </w:pPr>
      <w:bookmarkStart w:id="0" w:name="_GoBack"/>
      <w:bookmarkEnd w:id="0"/>
    </w:p>
    <w:p w:rsidR="001C478E" w:rsidRDefault="001C478E" w:rsidP="001C478E">
      <w:pPr>
        <w:spacing w:after="0" w:line="480" w:lineRule="auto"/>
        <w:ind w:firstLine="720"/>
        <w:jc w:val="center"/>
        <w:rPr>
          <w:rFonts w:ascii="Times New Roman" w:hAnsi="Times New Roman" w:cs="Times New Roman"/>
          <w:sz w:val="24"/>
          <w:szCs w:val="24"/>
        </w:rPr>
      </w:pPr>
    </w:p>
    <w:p w:rsidR="001C478E" w:rsidRDefault="001C478E" w:rsidP="001C478E">
      <w:pPr>
        <w:spacing w:after="0" w:line="480" w:lineRule="auto"/>
        <w:ind w:firstLine="720"/>
        <w:jc w:val="center"/>
        <w:rPr>
          <w:rFonts w:ascii="Times New Roman" w:hAnsi="Times New Roman" w:cs="Times New Roman"/>
          <w:sz w:val="24"/>
          <w:szCs w:val="24"/>
        </w:rPr>
      </w:pPr>
    </w:p>
    <w:p w:rsidR="001C478E" w:rsidRDefault="001C478E" w:rsidP="001C478E">
      <w:pPr>
        <w:spacing w:after="0" w:line="480" w:lineRule="auto"/>
        <w:ind w:firstLine="720"/>
        <w:jc w:val="center"/>
        <w:rPr>
          <w:rFonts w:ascii="Times New Roman" w:hAnsi="Times New Roman" w:cs="Times New Roman"/>
          <w:sz w:val="24"/>
          <w:szCs w:val="24"/>
        </w:rPr>
      </w:pPr>
    </w:p>
    <w:p w:rsidR="001C478E" w:rsidRDefault="001C478E" w:rsidP="001C478E">
      <w:pPr>
        <w:spacing w:after="0" w:line="480" w:lineRule="auto"/>
        <w:ind w:firstLine="720"/>
        <w:jc w:val="center"/>
        <w:rPr>
          <w:rFonts w:ascii="Times New Roman" w:hAnsi="Times New Roman" w:cs="Times New Roman"/>
          <w:sz w:val="24"/>
          <w:szCs w:val="24"/>
        </w:rPr>
      </w:pPr>
    </w:p>
    <w:p w:rsidR="001C478E" w:rsidRDefault="001C478E" w:rsidP="001C478E">
      <w:pPr>
        <w:spacing w:after="0" w:line="480" w:lineRule="auto"/>
        <w:ind w:firstLine="720"/>
        <w:jc w:val="center"/>
        <w:rPr>
          <w:rFonts w:ascii="Times New Roman" w:hAnsi="Times New Roman" w:cs="Times New Roman"/>
          <w:sz w:val="24"/>
          <w:szCs w:val="24"/>
        </w:rPr>
      </w:pPr>
    </w:p>
    <w:p w:rsidR="001C478E" w:rsidRDefault="001C478E" w:rsidP="001C478E">
      <w:pPr>
        <w:spacing w:after="0" w:line="480" w:lineRule="auto"/>
        <w:ind w:firstLine="720"/>
        <w:jc w:val="center"/>
        <w:rPr>
          <w:rFonts w:ascii="Times New Roman" w:hAnsi="Times New Roman" w:cs="Times New Roman"/>
          <w:sz w:val="24"/>
          <w:szCs w:val="24"/>
        </w:rPr>
      </w:pPr>
    </w:p>
    <w:p w:rsidR="001C478E" w:rsidRDefault="001C478E" w:rsidP="001C478E">
      <w:pPr>
        <w:spacing w:after="0" w:line="480" w:lineRule="auto"/>
        <w:ind w:firstLine="720"/>
        <w:jc w:val="center"/>
        <w:rPr>
          <w:rFonts w:ascii="Times New Roman" w:hAnsi="Times New Roman" w:cs="Times New Roman"/>
          <w:sz w:val="24"/>
          <w:szCs w:val="24"/>
        </w:rPr>
      </w:pPr>
    </w:p>
    <w:p w:rsidR="001C478E" w:rsidRDefault="001C478E" w:rsidP="001C478E">
      <w:pPr>
        <w:spacing w:after="0" w:line="480" w:lineRule="auto"/>
        <w:ind w:firstLine="720"/>
        <w:jc w:val="center"/>
        <w:rPr>
          <w:rFonts w:ascii="Times New Roman" w:hAnsi="Times New Roman" w:cs="Times New Roman"/>
          <w:sz w:val="24"/>
          <w:szCs w:val="24"/>
        </w:rPr>
      </w:pPr>
    </w:p>
    <w:p w:rsidR="001C478E" w:rsidRDefault="001C478E" w:rsidP="001C478E">
      <w:pPr>
        <w:spacing w:after="0" w:line="480" w:lineRule="auto"/>
        <w:ind w:firstLine="720"/>
        <w:jc w:val="center"/>
        <w:rPr>
          <w:rFonts w:ascii="Times New Roman" w:hAnsi="Times New Roman" w:cs="Times New Roman"/>
          <w:sz w:val="24"/>
          <w:szCs w:val="24"/>
        </w:rPr>
      </w:pPr>
    </w:p>
    <w:p w:rsidR="001C478E" w:rsidRDefault="001C478E" w:rsidP="001C478E">
      <w:pPr>
        <w:spacing w:after="0" w:line="480" w:lineRule="auto"/>
        <w:ind w:firstLine="720"/>
        <w:jc w:val="center"/>
        <w:rPr>
          <w:rFonts w:ascii="Times New Roman" w:hAnsi="Times New Roman" w:cs="Times New Roman"/>
          <w:sz w:val="24"/>
          <w:szCs w:val="24"/>
        </w:rPr>
      </w:pPr>
    </w:p>
    <w:p w:rsidR="001C478E" w:rsidRDefault="001C478E" w:rsidP="001C478E">
      <w:pPr>
        <w:spacing w:after="0" w:line="480" w:lineRule="auto"/>
        <w:ind w:firstLine="720"/>
        <w:jc w:val="center"/>
        <w:rPr>
          <w:rFonts w:ascii="Times New Roman" w:hAnsi="Times New Roman" w:cs="Times New Roman"/>
          <w:sz w:val="24"/>
          <w:szCs w:val="24"/>
        </w:rPr>
      </w:pPr>
    </w:p>
    <w:p w:rsidR="001C478E" w:rsidRDefault="001C478E" w:rsidP="001C478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Transformational vs. Transactional Leadership</w:t>
      </w:r>
    </w:p>
    <w:p w:rsidR="001C478E" w:rsidRDefault="001C478E" w:rsidP="001C478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1C478E" w:rsidRDefault="001C478E" w:rsidP="001C478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C478E" w:rsidRDefault="001C478E" w:rsidP="001C478E">
      <w:pPr>
        <w:spacing w:after="0" w:line="480" w:lineRule="auto"/>
        <w:ind w:firstLine="720"/>
        <w:jc w:val="center"/>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2E4CE5" w:rsidRPr="001C478E" w:rsidRDefault="00020675" w:rsidP="001C478E">
      <w:pPr>
        <w:spacing w:after="0" w:line="480" w:lineRule="auto"/>
        <w:ind w:firstLine="720"/>
        <w:rPr>
          <w:rFonts w:ascii="Times New Roman" w:hAnsi="Times New Roman" w:cs="Times New Roman"/>
          <w:sz w:val="24"/>
          <w:szCs w:val="24"/>
        </w:rPr>
      </w:pPr>
      <w:r w:rsidRPr="001C478E">
        <w:rPr>
          <w:rFonts w:ascii="Times New Roman" w:hAnsi="Times New Roman" w:cs="Times New Roman"/>
          <w:sz w:val="24"/>
          <w:szCs w:val="24"/>
        </w:rPr>
        <w:lastRenderedPageBreak/>
        <w:t xml:space="preserve">Both transformational and transactional leaders </w:t>
      </w:r>
      <w:r w:rsidR="00475997" w:rsidRPr="001C478E">
        <w:rPr>
          <w:rFonts w:ascii="Times New Roman" w:hAnsi="Times New Roman" w:cs="Times New Roman"/>
          <w:sz w:val="24"/>
          <w:szCs w:val="24"/>
        </w:rPr>
        <w:t xml:space="preserve">can employ similar motivational styles. Indeed, transactional leadership is premised on the aspect of rewards in exchange for duties. Transformational </w:t>
      </w:r>
      <w:r w:rsidR="00AF3A9E" w:rsidRPr="001C478E">
        <w:rPr>
          <w:rFonts w:ascii="Times New Roman" w:hAnsi="Times New Roman" w:cs="Times New Roman"/>
          <w:sz w:val="24"/>
          <w:szCs w:val="24"/>
        </w:rPr>
        <w:t>leadership</w:t>
      </w:r>
      <w:r w:rsidR="00475997" w:rsidRPr="001C478E">
        <w:rPr>
          <w:rFonts w:ascii="Times New Roman" w:hAnsi="Times New Roman" w:cs="Times New Roman"/>
          <w:sz w:val="24"/>
          <w:szCs w:val="24"/>
        </w:rPr>
        <w:t>, on the other hand, is premised on the long-term achievements of the employees as opposed to focusing on the transaction alone. In spite of this, t</w:t>
      </w:r>
      <w:r w:rsidR="006654FE" w:rsidRPr="001C478E">
        <w:rPr>
          <w:rFonts w:ascii="Times New Roman" w:hAnsi="Times New Roman" w:cs="Times New Roman"/>
          <w:sz w:val="24"/>
          <w:szCs w:val="24"/>
        </w:rPr>
        <w:t>he transformational leader can still use the reward system to motivate their employees as it is the case with transactional lead</w:t>
      </w:r>
      <w:r w:rsidR="000569A6" w:rsidRPr="001C478E">
        <w:rPr>
          <w:rFonts w:ascii="Times New Roman" w:hAnsi="Times New Roman" w:cs="Times New Roman"/>
          <w:sz w:val="24"/>
          <w:szCs w:val="24"/>
        </w:rPr>
        <w:t>ership</w:t>
      </w:r>
      <w:r w:rsidR="001C478E" w:rsidRPr="001C478E">
        <w:rPr>
          <w:rFonts w:ascii="Times New Roman" w:hAnsi="Times New Roman" w:cs="Times New Roman"/>
          <w:color w:val="222222"/>
          <w:sz w:val="24"/>
          <w:szCs w:val="24"/>
          <w:shd w:val="clear" w:color="auto" w:fill="FFFFFF"/>
        </w:rPr>
        <w:t xml:space="preserve"> </w:t>
      </w:r>
      <w:r w:rsidR="001C478E">
        <w:rPr>
          <w:rFonts w:ascii="Times New Roman" w:hAnsi="Times New Roman" w:cs="Times New Roman"/>
          <w:color w:val="222222"/>
          <w:sz w:val="24"/>
          <w:szCs w:val="24"/>
          <w:shd w:val="clear" w:color="auto" w:fill="FFFFFF"/>
        </w:rPr>
        <w:t>(</w:t>
      </w:r>
      <w:proofErr w:type="spellStart"/>
      <w:r w:rsidR="001C478E">
        <w:rPr>
          <w:rFonts w:ascii="Times New Roman" w:hAnsi="Times New Roman" w:cs="Times New Roman"/>
          <w:color w:val="222222"/>
          <w:sz w:val="24"/>
          <w:szCs w:val="24"/>
          <w:shd w:val="clear" w:color="auto" w:fill="FFFFFF"/>
        </w:rPr>
        <w:t>McCleskey</w:t>
      </w:r>
      <w:proofErr w:type="spellEnd"/>
      <w:r w:rsidR="001C478E">
        <w:rPr>
          <w:rFonts w:ascii="Times New Roman" w:hAnsi="Times New Roman" w:cs="Times New Roman"/>
          <w:color w:val="222222"/>
          <w:sz w:val="24"/>
          <w:szCs w:val="24"/>
          <w:shd w:val="clear" w:color="auto" w:fill="FFFFFF"/>
        </w:rPr>
        <w:t xml:space="preserve">, </w:t>
      </w:r>
      <w:r w:rsidR="001C478E" w:rsidRPr="001C478E">
        <w:rPr>
          <w:rFonts w:ascii="Times New Roman" w:hAnsi="Times New Roman" w:cs="Times New Roman"/>
          <w:color w:val="222222"/>
          <w:sz w:val="24"/>
          <w:szCs w:val="24"/>
          <w:shd w:val="clear" w:color="auto" w:fill="FFFFFF"/>
        </w:rPr>
        <w:t>2014)</w:t>
      </w:r>
      <w:r w:rsidR="000569A6" w:rsidRPr="001C478E">
        <w:rPr>
          <w:rFonts w:ascii="Times New Roman" w:hAnsi="Times New Roman" w:cs="Times New Roman"/>
          <w:sz w:val="24"/>
          <w:szCs w:val="24"/>
        </w:rPr>
        <w:t xml:space="preserve">. They can still facilitate a reward system that is premised on a balance of </w:t>
      </w:r>
      <w:r w:rsidR="00102A42" w:rsidRPr="001C478E">
        <w:rPr>
          <w:rFonts w:ascii="Times New Roman" w:hAnsi="Times New Roman" w:cs="Times New Roman"/>
          <w:sz w:val="24"/>
          <w:szCs w:val="24"/>
        </w:rPr>
        <w:t>Marlow’s</w:t>
      </w:r>
      <w:r w:rsidR="000569A6" w:rsidRPr="001C478E">
        <w:rPr>
          <w:rFonts w:ascii="Times New Roman" w:hAnsi="Times New Roman" w:cs="Times New Roman"/>
          <w:sz w:val="24"/>
          <w:szCs w:val="24"/>
        </w:rPr>
        <w:t xml:space="preserve"> hierarchy of needs to motivate their employees to attain their long-term goals. The rationale is that the re</w:t>
      </w:r>
      <w:r w:rsidR="00102A42" w:rsidRPr="001C478E">
        <w:rPr>
          <w:rFonts w:ascii="Times New Roman" w:hAnsi="Times New Roman" w:cs="Times New Roman"/>
          <w:sz w:val="24"/>
          <w:szCs w:val="24"/>
        </w:rPr>
        <w:t xml:space="preserve">ward system can be used by any leader whether their focus is on long or short-term goals. </w:t>
      </w:r>
      <w:r w:rsidR="00DF5537" w:rsidRPr="001C478E">
        <w:rPr>
          <w:rFonts w:ascii="Times New Roman" w:hAnsi="Times New Roman" w:cs="Times New Roman"/>
          <w:sz w:val="24"/>
          <w:szCs w:val="24"/>
        </w:rPr>
        <w:t>Additionally, in both instances, there is need for the leader to react to certain situations appropriately. For instance, the transformational leader also needs to come up with a plan whenever they are faced with a crisis. They would need short-term solutions in this case even though their focus is in the future of the employees. They would also have to focus on the attainment of immediate goals whenever there is a problem that needs to be solved. Similarly,</w:t>
      </w:r>
      <w:r w:rsidR="008D5F8A" w:rsidRPr="001C478E">
        <w:rPr>
          <w:rFonts w:ascii="Times New Roman" w:hAnsi="Times New Roman" w:cs="Times New Roman"/>
          <w:sz w:val="24"/>
          <w:szCs w:val="24"/>
        </w:rPr>
        <w:t xml:space="preserve"> transactio</w:t>
      </w:r>
      <w:r w:rsidR="00545674" w:rsidRPr="001C478E">
        <w:rPr>
          <w:rFonts w:ascii="Times New Roman" w:hAnsi="Times New Roman" w:cs="Times New Roman"/>
          <w:sz w:val="24"/>
          <w:szCs w:val="24"/>
        </w:rPr>
        <w:t xml:space="preserve">nal leaders have this as their model when working with the employees. </w:t>
      </w:r>
      <w:r w:rsidR="00B01029" w:rsidRPr="001C478E">
        <w:rPr>
          <w:rFonts w:ascii="Times New Roman" w:hAnsi="Times New Roman" w:cs="Times New Roman"/>
          <w:sz w:val="24"/>
          <w:szCs w:val="24"/>
        </w:rPr>
        <w:t xml:space="preserve">Therefore, one can infer that even transformational leaders borrow from transactional ones when need be. </w:t>
      </w:r>
    </w:p>
    <w:p w:rsidR="00576AF7" w:rsidRDefault="00936C75" w:rsidP="001C478E">
      <w:pPr>
        <w:spacing w:after="0" w:line="480" w:lineRule="auto"/>
        <w:ind w:firstLine="720"/>
        <w:rPr>
          <w:rFonts w:ascii="Times New Roman" w:hAnsi="Times New Roman" w:cs="Times New Roman"/>
          <w:sz w:val="24"/>
          <w:szCs w:val="24"/>
        </w:rPr>
      </w:pPr>
      <w:r w:rsidRPr="001C478E">
        <w:rPr>
          <w:rFonts w:ascii="Times New Roman" w:hAnsi="Times New Roman" w:cs="Times New Roman"/>
          <w:sz w:val="24"/>
          <w:szCs w:val="24"/>
        </w:rPr>
        <w:t xml:space="preserve">It is possible for the leader to be both a transactional and transformational leader but this cannot be a relied upon model of leading the employees. The rationale is that the transactional leader will only go back to the principles of the transaction during emergencies. However, they will maintain their transformational style in all other instances. The leader in this case seeks to </w:t>
      </w:r>
      <w:proofErr w:type="gramStart"/>
      <w:r w:rsidRPr="001C478E">
        <w:rPr>
          <w:rFonts w:ascii="Times New Roman" w:hAnsi="Times New Roman" w:cs="Times New Roman"/>
          <w:sz w:val="24"/>
          <w:szCs w:val="24"/>
        </w:rPr>
        <w:t>aspire</w:t>
      </w:r>
      <w:proofErr w:type="gramEnd"/>
      <w:r w:rsidRPr="001C478E">
        <w:rPr>
          <w:rFonts w:ascii="Times New Roman" w:hAnsi="Times New Roman" w:cs="Times New Roman"/>
          <w:sz w:val="24"/>
          <w:szCs w:val="24"/>
        </w:rPr>
        <w:t xml:space="preserve"> the employees to be better versions of themselves</w:t>
      </w:r>
      <w:r w:rsidR="001C478E">
        <w:rPr>
          <w:rFonts w:ascii="Times New Roman" w:hAnsi="Times New Roman" w:cs="Times New Roman"/>
          <w:sz w:val="24"/>
          <w:szCs w:val="24"/>
        </w:rPr>
        <w:t xml:space="preserve"> (</w:t>
      </w:r>
      <w:proofErr w:type="spellStart"/>
      <w:r w:rsidR="001C478E">
        <w:rPr>
          <w:rFonts w:ascii="Times New Roman" w:hAnsi="Times New Roman" w:cs="Times New Roman"/>
          <w:sz w:val="24"/>
          <w:szCs w:val="24"/>
        </w:rPr>
        <w:t>Hamstra</w:t>
      </w:r>
      <w:proofErr w:type="spellEnd"/>
      <w:r w:rsidR="001C478E">
        <w:rPr>
          <w:rFonts w:ascii="Times New Roman" w:hAnsi="Times New Roman" w:cs="Times New Roman"/>
          <w:sz w:val="24"/>
          <w:szCs w:val="24"/>
        </w:rPr>
        <w:t xml:space="preserve"> et al, 2014)</w:t>
      </w:r>
      <w:r w:rsidRPr="001C478E">
        <w:rPr>
          <w:rFonts w:ascii="Times New Roman" w:hAnsi="Times New Roman" w:cs="Times New Roman"/>
          <w:sz w:val="24"/>
          <w:szCs w:val="24"/>
        </w:rPr>
        <w:t xml:space="preserve">. </w:t>
      </w:r>
      <w:r w:rsidR="00EF688F" w:rsidRPr="001C478E">
        <w:rPr>
          <w:rFonts w:ascii="Times New Roman" w:hAnsi="Times New Roman" w:cs="Times New Roman"/>
          <w:sz w:val="24"/>
          <w:szCs w:val="24"/>
        </w:rPr>
        <w:t>They use different strategies to develop the employees and prepare them for the future. Hence, it is difficult to have this model and still focus on immediate goals. In many instances</w:t>
      </w:r>
      <w:r w:rsidR="002E4CE5" w:rsidRPr="001C478E">
        <w:rPr>
          <w:rFonts w:ascii="Times New Roman" w:hAnsi="Times New Roman" w:cs="Times New Roman"/>
          <w:sz w:val="24"/>
          <w:szCs w:val="24"/>
        </w:rPr>
        <w:t>, transactional</w:t>
      </w:r>
      <w:r w:rsidR="00EF688F" w:rsidRPr="001C478E">
        <w:rPr>
          <w:rFonts w:ascii="Times New Roman" w:hAnsi="Times New Roman" w:cs="Times New Roman"/>
          <w:sz w:val="24"/>
          <w:szCs w:val="24"/>
        </w:rPr>
        <w:t xml:space="preserve"> leadership requires pressure from the manager. He pressurizes the employees to perform their duties in a specific way and offers rewards. The model cannot work all the time </w:t>
      </w:r>
      <w:r w:rsidR="00EF688F" w:rsidRPr="001C478E">
        <w:rPr>
          <w:rFonts w:ascii="Times New Roman" w:hAnsi="Times New Roman" w:cs="Times New Roman"/>
          <w:sz w:val="24"/>
          <w:szCs w:val="24"/>
        </w:rPr>
        <w:lastRenderedPageBreak/>
        <w:t xml:space="preserve">for a transformational leader who wants to inspire the employees into performing duties. He chooses to give them the space and </w:t>
      </w:r>
      <w:r w:rsidR="002E4CE5" w:rsidRPr="001C478E">
        <w:rPr>
          <w:rFonts w:ascii="Times New Roman" w:hAnsi="Times New Roman" w:cs="Times New Roman"/>
          <w:sz w:val="24"/>
          <w:szCs w:val="24"/>
        </w:rPr>
        <w:t>time</w:t>
      </w:r>
      <w:r w:rsidR="00EF688F" w:rsidRPr="001C478E">
        <w:rPr>
          <w:rFonts w:ascii="Times New Roman" w:hAnsi="Times New Roman" w:cs="Times New Roman"/>
          <w:sz w:val="24"/>
          <w:szCs w:val="24"/>
        </w:rPr>
        <w:t xml:space="preserve"> to mature into their roles. Hence, these two cannot be used interchangeably at all times. </w:t>
      </w:r>
      <w:r w:rsidR="002E4CE5" w:rsidRPr="001C478E">
        <w:rPr>
          <w:rFonts w:ascii="Times New Roman" w:hAnsi="Times New Roman" w:cs="Times New Roman"/>
          <w:sz w:val="24"/>
          <w:szCs w:val="24"/>
        </w:rPr>
        <w:t>I have not seen a leader who successfully used both styles. In my former organization, there was no time for the leader to be use the transformational model since it was always</w:t>
      </w:r>
      <w:r w:rsidR="00AC671E" w:rsidRPr="001C478E">
        <w:rPr>
          <w:rFonts w:ascii="Times New Roman" w:hAnsi="Times New Roman" w:cs="Times New Roman"/>
          <w:sz w:val="24"/>
          <w:szCs w:val="24"/>
        </w:rPr>
        <w:t xml:space="preserve"> a high-pressure environment that demanded </w:t>
      </w:r>
      <w:r w:rsidR="001C478E" w:rsidRPr="001C478E">
        <w:rPr>
          <w:rFonts w:ascii="Times New Roman" w:hAnsi="Times New Roman" w:cs="Times New Roman"/>
          <w:sz w:val="24"/>
          <w:szCs w:val="24"/>
        </w:rPr>
        <w:t>immediate</w:t>
      </w:r>
      <w:r w:rsidR="00AC671E" w:rsidRPr="001C478E">
        <w:rPr>
          <w:rFonts w:ascii="Times New Roman" w:hAnsi="Times New Roman" w:cs="Times New Roman"/>
          <w:sz w:val="24"/>
          <w:szCs w:val="24"/>
        </w:rPr>
        <w:t xml:space="preserve"> excellence. There was not time for creating a vision, inspiring, and developing the employees who were only taught how to do their jobs well. </w:t>
      </w: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firstLine="720"/>
        <w:rPr>
          <w:rFonts w:ascii="Times New Roman" w:hAnsi="Times New Roman" w:cs="Times New Roman"/>
          <w:sz w:val="24"/>
          <w:szCs w:val="24"/>
        </w:rPr>
      </w:pPr>
    </w:p>
    <w:p w:rsidR="001C478E" w:rsidRDefault="001C478E" w:rsidP="001C478E">
      <w:pPr>
        <w:spacing w:after="0"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1C478E" w:rsidRPr="001C478E" w:rsidRDefault="001C478E" w:rsidP="001C478E">
      <w:pPr>
        <w:spacing w:after="0" w:line="480" w:lineRule="auto"/>
        <w:ind w:left="720" w:hanging="720"/>
        <w:rPr>
          <w:rFonts w:ascii="Times New Roman" w:hAnsi="Times New Roman" w:cs="Times New Roman"/>
          <w:sz w:val="24"/>
          <w:szCs w:val="24"/>
        </w:rPr>
      </w:pPr>
      <w:proofErr w:type="spellStart"/>
      <w:proofErr w:type="gramStart"/>
      <w:r w:rsidRPr="001C478E">
        <w:rPr>
          <w:rFonts w:ascii="Times New Roman" w:hAnsi="Times New Roman" w:cs="Times New Roman"/>
          <w:color w:val="222222"/>
          <w:sz w:val="24"/>
          <w:szCs w:val="24"/>
          <w:shd w:val="clear" w:color="auto" w:fill="FFFFFF"/>
        </w:rPr>
        <w:t>Hamstra</w:t>
      </w:r>
      <w:proofErr w:type="spellEnd"/>
      <w:r w:rsidRPr="001C478E">
        <w:rPr>
          <w:rFonts w:ascii="Times New Roman" w:hAnsi="Times New Roman" w:cs="Times New Roman"/>
          <w:color w:val="222222"/>
          <w:sz w:val="24"/>
          <w:szCs w:val="24"/>
          <w:shd w:val="clear" w:color="auto" w:fill="FFFFFF"/>
        </w:rPr>
        <w:t xml:space="preserve">, M. R., Van </w:t>
      </w:r>
      <w:proofErr w:type="spellStart"/>
      <w:r w:rsidRPr="001C478E">
        <w:rPr>
          <w:rFonts w:ascii="Times New Roman" w:hAnsi="Times New Roman" w:cs="Times New Roman"/>
          <w:color w:val="222222"/>
          <w:sz w:val="24"/>
          <w:szCs w:val="24"/>
          <w:shd w:val="clear" w:color="auto" w:fill="FFFFFF"/>
        </w:rPr>
        <w:t>Yperen</w:t>
      </w:r>
      <w:proofErr w:type="spellEnd"/>
      <w:r w:rsidRPr="001C478E">
        <w:rPr>
          <w:rFonts w:ascii="Times New Roman" w:hAnsi="Times New Roman" w:cs="Times New Roman"/>
          <w:color w:val="222222"/>
          <w:sz w:val="24"/>
          <w:szCs w:val="24"/>
          <w:shd w:val="clear" w:color="auto" w:fill="FFFFFF"/>
        </w:rPr>
        <w:t xml:space="preserve">, N. W., </w:t>
      </w:r>
      <w:proofErr w:type="spellStart"/>
      <w:r w:rsidRPr="001C478E">
        <w:rPr>
          <w:rFonts w:ascii="Times New Roman" w:hAnsi="Times New Roman" w:cs="Times New Roman"/>
          <w:color w:val="222222"/>
          <w:sz w:val="24"/>
          <w:szCs w:val="24"/>
          <w:shd w:val="clear" w:color="auto" w:fill="FFFFFF"/>
        </w:rPr>
        <w:t>Wisse</w:t>
      </w:r>
      <w:proofErr w:type="spellEnd"/>
      <w:r w:rsidRPr="001C478E">
        <w:rPr>
          <w:rFonts w:ascii="Times New Roman" w:hAnsi="Times New Roman" w:cs="Times New Roman"/>
          <w:color w:val="222222"/>
          <w:sz w:val="24"/>
          <w:szCs w:val="24"/>
          <w:shd w:val="clear" w:color="auto" w:fill="FFFFFF"/>
        </w:rPr>
        <w:t xml:space="preserve">, B., &amp; </w:t>
      </w:r>
      <w:proofErr w:type="spellStart"/>
      <w:r w:rsidRPr="001C478E">
        <w:rPr>
          <w:rFonts w:ascii="Times New Roman" w:hAnsi="Times New Roman" w:cs="Times New Roman"/>
          <w:color w:val="222222"/>
          <w:sz w:val="24"/>
          <w:szCs w:val="24"/>
          <w:shd w:val="clear" w:color="auto" w:fill="FFFFFF"/>
        </w:rPr>
        <w:t>Sassenberg</w:t>
      </w:r>
      <w:proofErr w:type="spellEnd"/>
      <w:r w:rsidRPr="001C478E">
        <w:rPr>
          <w:rFonts w:ascii="Times New Roman" w:hAnsi="Times New Roman" w:cs="Times New Roman"/>
          <w:color w:val="222222"/>
          <w:sz w:val="24"/>
          <w:szCs w:val="24"/>
          <w:shd w:val="clear" w:color="auto" w:fill="FFFFFF"/>
        </w:rPr>
        <w:t>, K. (2014).</w:t>
      </w:r>
      <w:proofErr w:type="gramEnd"/>
      <w:r w:rsidRPr="001C478E">
        <w:rPr>
          <w:rFonts w:ascii="Times New Roman" w:hAnsi="Times New Roman" w:cs="Times New Roman"/>
          <w:color w:val="222222"/>
          <w:sz w:val="24"/>
          <w:szCs w:val="24"/>
          <w:shd w:val="clear" w:color="auto" w:fill="FFFFFF"/>
        </w:rPr>
        <w:t xml:space="preserve"> </w:t>
      </w:r>
      <w:proofErr w:type="gramStart"/>
      <w:r w:rsidRPr="001C478E">
        <w:rPr>
          <w:rFonts w:ascii="Times New Roman" w:hAnsi="Times New Roman" w:cs="Times New Roman"/>
          <w:color w:val="222222"/>
          <w:sz w:val="24"/>
          <w:szCs w:val="24"/>
          <w:shd w:val="clear" w:color="auto" w:fill="FFFFFF"/>
        </w:rPr>
        <w:t>Transformational and transactional leadership and followers’ achievement goals.</w:t>
      </w:r>
      <w:proofErr w:type="gramEnd"/>
      <w:r w:rsidRPr="001C478E">
        <w:rPr>
          <w:rFonts w:ascii="Times New Roman" w:hAnsi="Times New Roman" w:cs="Times New Roman"/>
          <w:color w:val="222222"/>
          <w:sz w:val="24"/>
          <w:szCs w:val="24"/>
          <w:shd w:val="clear" w:color="auto" w:fill="FFFFFF"/>
        </w:rPr>
        <w:t> </w:t>
      </w:r>
      <w:r w:rsidRPr="001C478E">
        <w:rPr>
          <w:rFonts w:ascii="Times New Roman" w:hAnsi="Times New Roman" w:cs="Times New Roman"/>
          <w:i/>
          <w:iCs/>
          <w:color w:val="222222"/>
          <w:sz w:val="24"/>
          <w:szCs w:val="24"/>
          <w:shd w:val="clear" w:color="auto" w:fill="FFFFFF"/>
        </w:rPr>
        <w:t>Journal of Business and Psychology</w:t>
      </w:r>
      <w:r w:rsidRPr="001C478E">
        <w:rPr>
          <w:rFonts w:ascii="Times New Roman" w:hAnsi="Times New Roman" w:cs="Times New Roman"/>
          <w:color w:val="222222"/>
          <w:sz w:val="24"/>
          <w:szCs w:val="24"/>
          <w:shd w:val="clear" w:color="auto" w:fill="FFFFFF"/>
        </w:rPr>
        <w:t>, </w:t>
      </w:r>
      <w:r w:rsidRPr="001C478E">
        <w:rPr>
          <w:rFonts w:ascii="Times New Roman" w:hAnsi="Times New Roman" w:cs="Times New Roman"/>
          <w:i/>
          <w:iCs/>
          <w:color w:val="222222"/>
          <w:sz w:val="24"/>
          <w:szCs w:val="24"/>
          <w:shd w:val="clear" w:color="auto" w:fill="FFFFFF"/>
        </w:rPr>
        <w:t>29</w:t>
      </w:r>
      <w:r w:rsidRPr="001C478E">
        <w:rPr>
          <w:rFonts w:ascii="Times New Roman" w:hAnsi="Times New Roman" w:cs="Times New Roman"/>
          <w:color w:val="222222"/>
          <w:sz w:val="24"/>
          <w:szCs w:val="24"/>
          <w:shd w:val="clear" w:color="auto" w:fill="FFFFFF"/>
        </w:rPr>
        <w:t>(3), 413-425.</w:t>
      </w:r>
    </w:p>
    <w:p w:rsidR="001C478E" w:rsidRPr="001C478E" w:rsidRDefault="001C478E" w:rsidP="001C478E">
      <w:pPr>
        <w:spacing w:after="0" w:line="480" w:lineRule="auto"/>
        <w:ind w:left="720" w:hanging="720"/>
        <w:rPr>
          <w:rFonts w:ascii="Times New Roman" w:hAnsi="Times New Roman" w:cs="Times New Roman"/>
          <w:color w:val="222222"/>
          <w:sz w:val="24"/>
          <w:szCs w:val="24"/>
          <w:shd w:val="clear" w:color="auto" w:fill="FFFFFF"/>
        </w:rPr>
      </w:pPr>
      <w:proofErr w:type="spellStart"/>
      <w:r w:rsidRPr="001C478E">
        <w:rPr>
          <w:rFonts w:ascii="Times New Roman" w:hAnsi="Times New Roman" w:cs="Times New Roman"/>
          <w:color w:val="222222"/>
          <w:sz w:val="24"/>
          <w:szCs w:val="24"/>
          <w:shd w:val="clear" w:color="auto" w:fill="FFFFFF"/>
        </w:rPr>
        <w:t>McCleskey</w:t>
      </w:r>
      <w:proofErr w:type="spellEnd"/>
      <w:r w:rsidRPr="001C478E">
        <w:rPr>
          <w:rFonts w:ascii="Times New Roman" w:hAnsi="Times New Roman" w:cs="Times New Roman"/>
          <w:color w:val="222222"/>
          <w:sz w:val="24"/>
          <w:szCs w:val="24"/>
          <w:shd w:val="clear" w:color="auto" w:fill="FFFFFF"/>
        </w:rPr>
        <w:t xml:space="preserve">, J. A. (2014). </w:t>
      </w:r>
      <w:proofErr w:type="gramStart"/>
      <w:r w:rsidRPr="001C478E">
        <w:rPr>
          <w:rFonts w:ascii="Times New Roman" w:hAnsi="Times New Roman" w:cs="Times New Roman"/>
          <w:color w:val="222222"/>
          <w:sz w:val="24"/>
          <w:szCs w:val="24"/>
          <w:shd w:val="clear" w:color="auto" w:fill="FFFFFF"/>
        </w:rPr>
        <w:t>Situational, transformational, and transactional leadership and leadership development.</w:t>
      </w:r>
      <w:proofErr w:type="gramEnd"/>
      <w:r w:rsidRPr="001C478E">
        <w:rPr>
          <w:rFonts w:ascii="Times New Roman" w:hAnsi="Times New Roman" w:cs="Times New Roman"/>
          <w:color w:val="222222"/>
          <w:sz w:val="24"/>
          <w:szCs w:val="24"/>
          <w:shd w:val="clear" w:color="auto" w:fill="FFFFFF"/>
        </w:rPr>
        <w:t> </w:t>
      </w:r>
      <w:proofErr w:type="gramStart"/>
      <w:r w:rsidRPr="001C478E">
        <w:rPr>
          <w:rFonts w:ascii="Times New Roman" w:hAnsi="Times New Roman" w:cs="Times New Roman"/>
          <w:i/>
          <w:iCs/>
          <w:color w:val="222222"/>
          <w:sz w:val="24"/>
          <w:szCs w:val="24"/>
          <w:shd w:val="clear" w:color="auto" w:fill="FFFFFF"/>
        </w:rPr>
        <w:t>Journal of Business Studies Quarterly</w:t>
      </w:r>
      <w:r w:rsidRPr="001C478E">
        <w:rPr>
          <w:rFonts w:ascii="Times New Roman" w:hAnsi="Times New Roman" w:cs="Times New Roman"/>
          <w:color w:val="222222"/>
          <w:sz w:val="24"/>
          <w:szCs w:val="24"/>
          <w:shd w:val="clear" w:color="auto" w:fill="FFFFFF"/>
        </w:rPr>
        <w:t>, </w:t>
      </w:r>
      <w:r w:rsidRPr="001C478E">
        <w:rPr>
          <w:rFonts w:ascii="Times New Roman" w:hAnsi="Times New Roman" w:cs="Times New Roman"/>
          <w:i/>
          <w:iCs/>
          <w:color w:val="222222"/>
          <w:sz w:val="24"/>
          <w:szCs w:val="24"/>
          <w:shd w:val="clear" w:color="auto" w:fill="FFFFFF"/>
        </w:rPr>
        <w:t>5</w:t>
      </w:r>
      <w:r w:rsidRPr="001C478E">
        <w:rPr>
          <w:rFonts w:ascii="Times New Roman" w:hAnsi="Times New Roman" w:cs="Times New Roman"/>
          <w:color w:val="222222"/>
          <w:sz w:val="24"/>
          <w:szCs w:val="24"/>
          <w:shd w:val="clear" w:color="auto" w:fill="FFFFFF"/>
        </w:rPr>
        <w:t>(4), 117.</w:t>
      </w:r>
      <w:proofErr w:type="gramEnd"/>
    </w:p>
    <w:sectPr w:rsidR="001C478E" w:rsidRPr="001C478E" w:rsidSect="001C478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02D" w:rsidRDefault="00B6202D" w:rsidP="001C478E">
      <w:pPr>
        <w:spacing w:after="0" w:line="240" w:lineRule="auto"/>
      </w:pPr>
      <w:r>
        <w:separator/>
      </w:r>
    </w:p>
  </w:endnote>
  <w:endnote w:type="continuationSeparator" w:id="0">
    <w:p w:rsidR="00B6202D" w:rsidRDefault="00B6202D" w:rsidP="001C4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F06" w:rsidRDefault="00D30F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F06" w:rsidRDefault="00D30F0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F06" w:rsidRDefault="00D30F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02D" w:rsidRDefault="00B6202D" w:rsidP="001C478E">
      <w:pPr>
        <w:spacing w:after="0" w:line="240" w:lineRule="auto"/>
      </w:pPr>
      <w:r>
        <w:separator/>
      </w:r>
    </w:p>
  </w:footnote>
  <w:footnote w:type="continuationSeparator" w:id="0">
    <w:p w:rsidR="00B6202D" w:rsidRDefault="00B6202D" w:rsidP="001C47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F06" w:rsidRDefault="00D30F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78E" w:rsidRDefault="001C478E">
    <w:pPr>
      <w:pStyle w:val="Header"/>
    </w:pPr>
    <w:r>
      <w:rPr>
        <w:rFonts w:ascii="Times New Roman" w:hAnsi="Times New Roman" w:cs="Times New Roman"/>
        <w:sz w:val="24"/>
        <w:szCs w:val="24"/>
      </w:rPr>
      <w:t>TRANSFORMATIONAL VS. TRANSACTIONAL LEADERSHIP</w:t>
    </w:r>
    <w:r>
      <w:rPr>
        <w:rFonts w:ascii="Times New Roman" w:hAnsi="Times New Roman" w:cs="Times New Roman"/>
        <w:sz w:val="24"/>
        <w:szCs w:val="24"/>
      </w:rPr>
      <w:tab/>
    </w:r>
    <w:r w:rsidRPr="001C478E">
      <w:rPr>
        <w:rFonts w:ascii="Times New Roman" w:hAnsi="Times New Roman" w:cs="Times New Roman"/>
        <w:sz w:val="24"/>
        <w:szCs w:val="24"/>
      </w:rPr>
      <w:fldChar w:fldCharType="begin"/>
    </w:r>
    <w:r w:rsidRPr="001C478E">
      <w:rPr>
        <w:rFonts w:ascii="Times New Roman" w:hAnsi="Times New Roman" w:cs="Times New Roman"/>
        <w:sz w:val="24"/>
        <w:szCs w:val="24"/>
      </w:rPr>
      <w:instrText xml:space="preserve"> PAGE   \* MERGEFORMAT </w:instrText>
    </w:r>
    <w:r w:rsidRPr="001C478E">
      <w:rPr>
        <w:rFonts w:ascii="Times New Roman" w:hAnsi="Times New Roman" w:cs="Times New Roman"/>
        <w:sz w:val="24"/>
        <w:szCs w:val="24"/>
      </w:rPr>
      <w:fldChar w:fldCharType="separate"/>
    </w:r>
    <w:r w:rsidR="00D30F06">
      <w:rPr>
        <w:rFonts w:ascii="Times New Roman" w:hAnsi="Times New Roman" w:cs="Times New Roman"/>
        <w:noProof/>
        <w:sz w:val="24"/>
        <w:szCs w:val="24"/>
      </w:rPr>
      <w:t>3</w:t>
    </w:r>
    <w:r w:rsidRPr="001C478E">
      <w:rPr>
        <w:rFonts w:ascii="Times New Roman" w:hAnsi="Times New Roman" w:cs="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78E" w:rsidRPr="001C478E" w:rsidRDefault="001C478E">
    <w:pPr>
      <w:pStyle w:val="Header"/>
      <w:jc w:val="right"/>
      <w:rPr>
        <w:rFonts w:ascii="Times New Roman" w:hAnsi="Times New Roman" w:cs="Times New Roman"/>
        <w:sz w:val="24"/>
        <w:szCs w:val="24"/>
      </w:rPr>
    </w:pPr>
    <w:r w:rsidRPr="001C478E">
      <w:rPr>
        <w:rFonts w:ascii="Times New Roman" w:hAnsi="Times New Roman" w:cs="Times New Roman"/>
        <w:sz w:val="24"/>
        <w:szCs w:val="24"/>
      </w:rPr>
      <w:t>R</w:t>
    </w:r>
    <w:sdt>
      <w:sdtPr>
        <w:rPr>
          <w:rFonts w:ascii="Times New Roman" w:hAnsi="Times New Roman" w:cs="Times New Roman"/>
          <w:sz w:val="24"/>
          <w:szCs w:val="24"/>
        </w:rPr>
        <w:id w:val="27239163"/>
        <w:docPartObj>
          <w:docPartGallery w:val="Page Numbers (Top of Page)"/>
          <w:docPartUnique/>
        </w:docPartObj>
      </w:sdtPr>
      <w:sdtEndPr/>
      <w:sdtContent>
        <w:r>
          <w:rPr>
            <w:rFonts w:ascii="Times New Roman" w:hAnsi="Times New Roman" w:cs="Times New Roman"/>
            <w:sz w:val="24"/>
            <w:szCs w:val="24"/>
          </w:rPr>
          <w:t>unning head: TRANSFORMATIONAL VS. TRANSACTIONAL LEADERSHIP</w:t>
        </w:r>
        <w:r>
          <w:rPr>
            <w:rFonts w:ascii="Times New Roman" w:hAnsi="Times New Roman" w:cs="Times New Roman"/>
            <w:sz w:val="24"/>
            <w:szCs w:val="24"/>
          </w:rPr>
          <w:tab/>
        </w:r>
        <w:r w:rsidRPr="001C478E">
          <w:rPr>
            <w:rFonts w:ascii="Times New Roman" w:hAnsi="Times New Roman" w:cs="Times New Roman"/>
            <w:sz w:val="24"/>
            <w:szCs w:val="24"/>
          </w:rPr>
          <w:fldChar w:fldCharType="begin"/>
        </w:r>
        <w:r w:rsidRPr="001C478E">
          <w:rPr>
            <w:rFonts w:ascii="Times New Roman" w:hAnsi="Times New Roman" w:cs="Times New Roman"/>
            <w:sz w:val="24"/>
            <w:szCs w:val="24"/>
          </w:rPr>
          <w:instrText xml:space="preserve"> PAGE   \* MERGEFORMAT </w:instrText>
        </w:r>
        <w:r w:rsidRPr="001C478E">
          <w:rPr>
            <w:rFonts w:ascii="Times New Roman" w:hAnsi="Times New Roman" w:cs="Times New Roman"/>
            <w:sz w:val="24"/>
            <w:szCs w:val="24"/>
          </w:rPr>
          <w:fldChar w:fldCharType="separate"/>
        </w:r>
        <w:r w:rsidR="00D30F06">
          <w:rPr>
            <w:rFonts w:ascii="Times New Roman" w:hAnsi="Times New Roman" w:cs="Times New Roman"/>
            <w:noProof/>
            <w:sz w:val="24"/>
            <w:szCs w:val="24"/>
          </w:rPr>
          <w:t>1</w:t>
        </w:r>
        <w:r w:rsidRPr="001C478E">
          <w:rPr>
            <w:rFonts w:ascii="Times New Roman" w:hAnsi="Times New Roman" w:cs="Times New Roman"/>
            <w:sz w:val="24"/>
            <w:szCs w:val="24"/>
          </w:rPr>
          <w:fldChar w:fldCharType="end"/>
        </w:r>
      </w:sdtContent>
    </w:sdt>
  </w:p>
  <w:p w:rsidR="001C478E" w:rsidRDefault="001C47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20675"/>
    <w:rsid w:val="00020675"/>
    <w:rsid w:val="000569A6"/>
    <w:rsid w:val="000B5BE6"/>
    <w:rsid w:val="00102A42"/>
    <w:rsid w:val="001C478E"/>
    <w:rsid w:val="001E072A"/>
    <w:rsid w:val="001F5700"/>
    <w:rsid w:val="002565D5"/>
    <w:rsid w:val="00266A87"/>
    <w:rsid w:val="002E4CE5"/>
    <w:rsid w:val="00384AF5"/>
    <w:rsid w:val="00397B58"/>
    <w:rsid w:val="003F676B"/>
    <w:rsid w:val="00475997"/>
    <w:rsid w:val="004F33B1"/>
    <w:rsid w:val="00506E32"/>
    <w:rsid w:val="00515551"/>
    <w:rsid w:val="00516728"/>
    <w:rsid w:val="00545674"/>
    <w:rsid w:val="00576AF7"/>
    <w:rsid w:val="00596D9D"/>
    <w:rsid w:val="005B3C7D"/>
    <w:rsid w:val="006654FE"/>
    <w:rsid w:val="00675678"/>
    <w:rsid w:val="007214B4"/>
    <w:rsid w:val="008B5CE1"/>
    <w:rsid w:val="008D5F8A"/>
    <w:rsid w:val="00936C75"/>
    <w:rsid w:val="009B3B11"/>
    <w:rsid w:val="009F4011"/>
    <w:rsid w:val="00A014D2"/>
    <w:rsid w:val="00AC0653"/>
    <w:rsid w:val="00AC671E"/>
    <w:rsid w:val="00AF3A9E"/>
    <w:rsid w:val="00B01029"/>
    <w:rsid w:val="00B6202D"/>
    <w:rsid w:val="00B86042"/>
    <w:rsid w:val="00BE2086"/>
    <w:rsid w:val="00C16E97"/>
    <w:rsid w:val="00CB52F7"/>
    <w:rsid w:val="00CC410F"/>
    <w:rsid w:val="00D0471C"/>
    <w:rsid w:val="00D25F30"/>
    <w:rsid w:val="00D30F06"/>
    <w:rsid w:val="00DA604C"/>
    <w:rsid w:val="00DF5537"/>
    <w:rsid w:val="00DF7889"/>
    <w:rsid w:val="00E376D2"/>
    <w:rsid w:val="00EE6CC8"/>
    <w:rsid w:val="00EF688F"/>
    <w:rsid w:val="00F36693"/>
    <w:rsid w:val="00F90DF0"/>
    <w:rsid w:val="00FD4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AF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7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478E"/>
    <w:rPr>
      <w:lang w:val="en-US"/>
    </w:rPr>
  </w:style>
  <w:style w:type="paragraph" w:styleId="Footer">
    <w:name w:val="footer"/>
    <w:basedOn w:val="Normal"/>
    <w:link w:val="FooterChar"/>
    <w:uiPriority w:val="99"/>
    <w:unhideWhenUsed/>
    <w:rsid w:val="001C47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478E"/>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504</Words>
  <Characters>2874</Characters>
  <Application>Microsoft Office Word</Application>
  <DocSecurity>0</DocSecurity>
  <Lines>23</Lines>
  <Paragraphs>6</Paragraphs>
  <ScaleCrop>false</ScaleCrop>
  <Company/>
  <LinksUpToDate>false</LinksUpToDate>
  <CharactersWithSpaces>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2018-12-17T05:17:00Z</dcterms:created>
  <dcterms:modified xsi:type="dcterms:W3CDTF">2018-12-17T05:17:00Z</dcterms:modified>
</cp:coreProperties>
</file>